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CE" w:rsidRPr="00FE04CE" w:rsidRDefault="00FE04CE" w:rsidP="00FE04CE">
      <w:pPr>
        <w:framePr w:w="9705" w:h="13915" w:hRule="exact" w:hSpace="180" w:wrap="around" w:vAnchor="page" w:hAnchor="page" w:x="1110" w:y="139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GUIDELINES FOR 200 POOL --</w:t>
      </w:r>
      <w:r w:rsidRPr="00FE04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REASSIGNED</w:t>
      </w:r>
      <w:r w:rsidRPr="00FE04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TIME PROPOSALS</w:t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Projects, proposals, and activities must be related to one of the following areas: </w:t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program or course development; </w:t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faculty professional development; </w:t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activities related to program accreditation/reaccreditation; </w:t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FE04CE">
        <w:rPr>
          <w:rFonts w:ascii="Verdana" w:eastAsia="Times New Roman" w:hAnsi="Verdana" w:cs="Times New Roman"/>
          <w:sz w:val="20"/>
          <w:szCs w:val="20"/>
        </w:rPr>
        <w:t>activi</w:t>
      </w:r>
      <w:bookmarkStart w:id="0" w:name="_GoBack"/>
      <w:bookmarkEnd w:id="0"/>
      <w:r w:rsidRPr="00FE04CE">
        <w:rPr>
          <w:rFonts w:ascii="Verdana" w:eastAsia="Times New Roman" w:hAnsi="Verdana" w:cs="Times New Roman"/>
          <w:sz w:val="20"/>
          <w:szCs w:val="20"/>
        </w:rPr>
        <w:t>ties</w:t>
      </w:r>
      <w:proofErr w:type="gramEnd"/>
      <w:r w:rsidRPr="00FE04CE">
        <w:rPr>
          <w:rFonts w:ascii="Verdana" w:eastAsia="Times New Roman" w:hAnsi="Verdana" w:cs="Times New Roman"/>
          <w:sz w:val="20"/>
          <w:szCs w:val="20"/>
        </w:rPr>
        <w:t xml:space="preserve"> related to special projects having a direct relationship to instructional or instructionally related programs; and other activities determined to be of such scope and structure as to require the assignment of ESUs for those persons directly involved in the effort.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>The ESU Committee will establish a calendar of submission dates to be published during the Spring Semester of the year preceding the academic year in which the request will be made.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To be considered for review, proposals must include all information requested by the 200 Pool Reassignment Time Project Proposal Forms.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The completed 200 Pool Proposal(s) Form should be sent to Ms. Nancy Kreigh (Liaison to the Joint Administration CCC/AAUP Reassigned Time Committee) in the Office of Access, Learning and Success (District Office) on or before the deadline for each semester.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Faculty member is responsible for submission of the proposal(s) to their supervisor/dean and or department staff at the time their proposal is submitted to the 200 Pool Committee liaison.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Awards of ESUs will not be made to recipients of prior proposal awards if an evaluation of that proposal has not been submitted.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Continuation of ESUs from semester to semester, within an academic year, is contingent upon completion of the Semester Report being submitted to the Joint Administration CCC/AAUP Reassigned Time Committee each semester. After the first semester report, all subsequent reports are to be made on a copy of the first report for continuity.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Final project evaluation is to be made within 30 days of completion of the project using the Project Evaluation Form.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Projects must be completed prior to the end of the academic year.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Reassigned ESUs may not be used for undergraduate or graduate credit courses or for dissertations, research or writing.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Non-tenure track faculty are ineligible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 xml:space="preserve">Amount of ESUs must not exceed faculty workload guidelines.  It is the responsibility of the faculty member to assure that acceptance of ESUs will not violate the guidelines. </w:t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FE04CE" w:rsidRPr="00FE04CE" w:rsidRDefault="00FE04CE" w:rsidP="00FE04CE">
      <w:pPr>
        <w:framePr w:w="9705" w:h="13915" w:hRule="exact" w:hSpace="180" w:wrap="around" w:vAnchor="page" w:hAnchor="page" w:x="1110" w:y="1391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E04CE">
        <w:rPr>
          <w:rFonts w:ascii="Verdana" w:eastAsia="Times New Roman" w:hAnsi="Verdana" w:cs="Times New Roman"/>
          <w:sz w:val="20"/>
          <w:szCs w:val="20"/>
        </w:rPr>
        <w:t>Follow the</w:t>
      </w:r>
      <w:hyperlink r:id="rId5" w:history="1">
        <w:r w:rsidRPr="00FE04CE">
          <w:rPr>
            <w:rFonts w:ascii="Verdana" w:eastAsia="Times New Roman" w:hAnsi="Verdana" w:cs="Times New Roman"/>
            <w:color w:val="0000FF"/>
            <w:sz w:val="20"/>
            <w:szCs w:val="20"/>
          </w:rPr>
          <w:t xml:space="preserve"> 200 ESU POOL COLLEGE-WIDE ESU STANDARDS FOR RELEASED TIME</w:t>
        </w:r>
      </w:hyperlink>
      <w:r w:rsidRPr="00FE04CE">
        <w:rPr>
          <w:rFonts w:ascii="Verdana" w:eastAsia="Times New Roman" w:hAnsi="Verdana" w:cs="Times New Roman"/>
          <w:sz w:val="20"/>
          <w:szCs w:val="20"/>
        </w:rPr>
        <w:t xml:space="preserve"> document for determination of ESUs to be requested </w:t>
      </w:r>
    </w:p>
    <w:tbl>
      <w:tblPr>
        <w:tblW w:w="14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FE04CE" w:rsidRPr="00FE04CE" w:rsidTr="00FE04CE">
        <w:tc>
          <w:tcPr>
            <w:tcW w:w="5000" w:type="pct"/>
            <w:tcBorders>
              <w:left w:val="single" w:sz="6" w:space="0" w:color="auto"/>
            </w:tcBorders>
            <w:vAlign w:val="center"/>
            <w:hideMark/>
          </w:tcPr>
          <w:p w:rsidR="00FE04CE" w:rsidRPr="00FE04CE" w:rsidRDefault="00FE04CE" w:rsidP="00FE04C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731FFD" w:rsidRDefault="00731FFD"/>
    <w:sectPr w:rsidR="0073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95A0B"/>
    <w:multiLevelType w:val="multilevel"/>
    <w:tmpl w:val="44D6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E"/>
    <w:rsid w:val="00731FFD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6771C-9EF7-4B94-A417-340CCE11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tri-c.edu/ASA/docs/200guidelin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Jayne, Linda</dc:creator>
  <cp:keywords/>
  <dc:description/>
  <cp:lastModifiedBy>Jayne, Linda</cp:lastModifiedBy>
  <cp:revision>1</cp:revision>
  <dcterms:created xsi:type="dcterms:W3CDTF">2016-10-19T18:42:00Z</dcterms:created>
  <dcterms:modified xsi:type="dcterms:W3CDTF">2016-10-19T18:47:00Z</dcterms:modified>
</cp:coreProperties>
</file>